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33BF" w14:textId="77777777" w:rsidR="00B34112" w:rsidRDefault="001D5107">
      <w:pPr>
        <w:spacing w:after="200" w:line="240" w:lineRule="auto"/>
        <w:jc w:val="center"/>
        <w:rPr>
          <w:b/>
          <w:sz w:val="28"/>
          <w:szCs w:val="28"/>
        </w:rPr>
      </w:pPr>
      <w:r>
        <w:rPr>
          <w:b/>
          <w:sz w:val="28"/>
          <w:szCs w:val="28"/>
        </w:rPr>
        <w:t>Appendix D: Summary of Municipal Actions - Township of North Dumfries</w:t>
      </w:r>
    </w:p>
    <w:p w14:paraId="71B32354" w14:textId="77777777" w:rsidR="00B34112" w:rsidRDefault="001D5107">
      <w:pPr>
        <w:rPr>
          <w:sz w:val="24"/>
          <w:szCs w:val="24"/>
        </w:rPr>
      </w:pPr>
      <w:r>
        <w:rPr>
          <w:sz w:val="24"/>
          <w:szCs w:val="24"/>
        </w:rPr>
        <w:t xml:space="preserve">Within the </w:t>
      </w:r>
      <w:proofErr w:type="spellStart"/>
      <w:r>
        <w:rPr>
          <w:sz w:val="24"/>
          <w:szCs w:val="24"/>
        </w:rPr>
        <w:t>TransformWR</w:t>
      </w:r>
      <w:proofErr w:type="spellEnd"/>
      <w:r>
        <w:rPr>
          <w:sz w:val="24"/>
          <w:szCs w:val="24"/>
        </w:rPr>
        <w:t xml:space="preserve"> Strategy, there are a total of 78 action items outlined in the 10 Year Plan. </w:t>
      </w:r>
    </w:p>
    <w:p w14:paraId="005F4FF8" w14:textId="77777777" w:rsidR="00B34112" w:rsidRDefault="001D5107">
      <w:pPr>
        <w:rPr>
          <w:sz w:val="24"/>
          <w:szCs w:val="24"/>
        </w:rPr>
      </w:pPr>
      <w:r>
        <w:rPr>
          <w:sz w:val="24"/>
          <w:szCs w:val="24"/>
        </w:rPr>
        <w:t>Of these 78 action items, the Township of North Dumfries has responsibilities outlined in the following ways:</w:t>
      </w:r>
    </w:p>
    <w:p w14:paraId="638B99B5" w14:textId="77777777" w:rsidR="00B34112" w:rsidRDefault="001D5107">
      <w:pPr>
        <w:numPr>
          <w:ilvl w:val="0"/>
          <w:numId w:val="1"/>
        </w:numPr>
        <w:rPr>
          <w:sz w:val="24"/>
          <w:szCs w:val="24"/>
        </w:rPr>
      </w:pPr>
      <w:r>
        <w:rPr>
          <w:sz w:val="24"/>
          <w:szCs w:val="24"/>
        </w:rPr>
        <w:t>Lead organization for 24 action items</w:t>
      </w:r>
    </w:p>
    <w:p w14:paraId="7D94B2EE" w14:textId="77777777" w:rsidR="00B34112" w:rsidRDefault="001D5107">
      <w:pPr>
        <w:numPr>
          <w:ilvl w:val="0"/>
          <w:numId w:val="1"/>
        </w:numPr>
        <w:rPr>
          <w:sz w:val="24"/>
          <w:szCs w:val="24"/>
        </w:rPr>
      </w:pPr>
      <w:r>
        <w:rPr>
          <w:sz w:val="24"/>
          <w:szCs w:val="24"/>
        </w:rPr>
        <w:t>Collaborating organization for 4 action items</w:t>
      </w:r>
    </w:p>
    <w:p w14:paraId="4CA15E8E" w14:textId="77777777" w:rsidR="00B34112" w:rsidRDefault="001D5107">
      <w:pPr>
        <w:numPr>
          <w:ilvl w:val="0"/>
          <w:numId w:val="1"/>
        </w:numPr>
        <w:rPr>
          <w:sz w:val="24"/>
          <w:szCs w:val="24"/>
        </w:rPr>
      </w:pPr>
      <w:r>
        <w:rPr>
          <w:sz w:val="24"/>
          <w:szCs w:val="24"/>
        </w:rPr>
        <w:t>Supporting organization for 4 action items</w:t>
      </w:r>
    </w:p>
    <w:p w14:paraId="65B53E6E" w14:textId="77777777" w:rsidR="00B34112" w:rsidRDefault="001D5107">
      <w:pPr>
        <w:numPr>
          <w:ilvl w:val="0"/>
          <w:numId w:val="1"/>
        </w:numPr>
        <w:rPr>
          <w:sz w:val="24"/>
          <w:szCs w:val="24"/>
        </w:rPr>
      </w:pPr>
      <w:r>
        <w:rPr>
          <w:sz w:val="24"/>
          <w:szCs w:val="24"/>
        </w:rPr>
        <w:t>Participating organization for 14 action items</w:t>
      </w:r>
    </w:p>
    <w:p w14:paraId="658001BA" w14:textId="4D417484" w:rsidR="00B34112" w:rsidRPr="006A2635" w:rsidRDefault="001D5107" w:rsidP="006A2635">
      <w:pPr>
        <w:ind w:left="1440"/>
        <w:jc w:val="center"/>
        <w:rPr>
          <w:b/>
          <w:sz w:val="24"/>
          <w:szCs w:val="24"/>
          <w:highlight w:val="yellow"/>
        </w:rPr>
      </w:pPr>
      <w:r>
        <w:rPr>
          <w:b/>
          <w:noProof/>
          <w:sz w:val="24"/>
          <w:szCs w:val="24"/>
          <w:highlight w:val="yellow"/>
          <w:lang w:val="en-CA" w:eastAsia="en-CA"/>
        </w:rPr>
        <w:drawing>
          <wp:inline distT="114300" distB="114300" distL="114300" distR="114300" wp14:anchorId="169F4807" wp14:editId="30B11D0C">
            <wp:extent cx="3044142" cy="2847372"/>
            <wp:effectExtent l="0" t="0" r="4445" b="0"/>
            <wp:docPr id="3" name="image3.png" descr="Grouped bubble graph with floating text &quot;78 total actions. 32 assigned to other stakeholder groups&quot;. One large red circle with text &quot;Lead 24&quot;, a medium blue circle with text &quot;Participant 14&quot;, a small green circle with text &quot;Support 4&quot; and a small yellow circle with text &quot;Collaboration 4&quot;."/>
            <wp:cNvGraphicFramePr/>
            <a:graphic xmlns:a="http://schemas.openxmlformats.org/drawingml/2006/main">
              <a:graphicData uri="http://schemas.openxmlformats.org/drawingml/2006/picture">
                <pic:pic xmlns:pic="http://schemas.openxmlformats.org/drawingml/2006/picture">
                  <pic:nvPicPr>
                    <pic:cNvPr id="3" name="image3.png" descr="Grouped bubble graph with floating text &quot;78 total actions. 32 assigned to other stakeholder groups&quot;. One large red circle with text &quot;Lead 24&quot;, a medium blue circle with text &quot;Participant 14&quot;, a small green circle with text &quot;Support 4&quot; and a small yellow circle with text &quot;Collaboration 4&quot;."/>
                    <pic:cNvPicPr preferRelativeResize="0"/>
                  </pic:nvPicPr>
                  <pic:blipFill>
                    <a:blip r:embed="rId7"/>
                    <a:srcRect l="21642" r="22915" b="6686"/>
                    <a:stretch>
                      <a:fillRect/>
                    </a:stretch>
                  </pic:blipFill>
                  <pic:spPr>
                    <a:xfrm>
                      <a:off x="0" y="0"/>
                      <a:ext cx="3046874" cy="2849927"/>
                    </a:xfrm>
                    <a:prstGeom prst="rect">
                      <a:avLst/>
                    </a:prstGeom>
                    <a:ln/>
                  </pic:spPr>
                </pic:pic>
              </a:graphicData>
            </a:graphic>
          </wp:inline>
        </w:drawing>
      </w:r>
    </w:p>
    <w:p w14:paraId="7ACF34D4" w14:textId="77777777" w:rsidR="00B34112" w:rsidRDefault="001D5107">
      <w:pPr>
        <w:ind w:left="720"/>
        <w:jc w:val="center"/>
        <w:rPr>
          <w:sz w:val="24"/>
          <w:szCs w:val="24"/>
        </w:rPr>
      </w:pPr>
      <w:r>
        <w:rPr>
          <w:noProof/>
          <w:sz w:val="24"/>
          <w:szCs w:val="24"/>
          <w:lang w:val="en-CA" w:eastAsia="en-CA"/>
        </w:rPr>
        <w:drawing>
          <wp:inline distT="0" distB="0" distL="0" distR="0" wp14:anchorId="1027F26F" wp14:editId="611DC233">
            <wp:extent cx="2968906" cy="3023707"/>
            <wp:effectExtent l="0" t="0" r="3175" b="5715"/>
            <wp:docPr id="2" name="image2.png" descr="Pie chart with sections &quot;collarboation, 4&quot;, &quot;lead, 24&quot;, &quot;participant, 14&quot;, &quot;support, 4&quot;, &quot;other actions, 3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Pie chart with sections &quot;collarboation, 4&quot;, &quot;lead, 24&quot;, &quot;participant, 14&quot;, &quot;support, 4&quot;, &quot;other actions, 32&quot;"/>
                    <pic:cNvPicPr preferRelativeResize="0"/>
                  </pic:nvPicPr>
                  <pic:blipFill>
                    <a:blip r:embed="rId8"/>
                    <a:srcRect l="12863" t="2109" r="2058" b="2523"/>
                    <a:stretch>
                      <a:fillRect/>
                    </a:stretch>
                  </pic:blipFill>
                  <pic:spPr>
                    <a:xfrm>
                      <a:off x="0" y="0"/>
                      <a:ext cx="2972891" cy="3027766"/>
                    </a:xfrm>
                    <a:prstGeom prst="rect">
                      <a:avLst/>
                    </a:prstGeom>
                    <a:ln/>
                  </pic:spPr>
                </pic:pic>
              </a:graphicData>
            </a:graphic>
          </wp:inline>
        </w:drawing>
      </w:r>
    </w:p>
    <w:p w14:paraId="4EFB99ED" w14:textId="77777777" w:rsidR="00B34112" w:rsidRDefault="001D5107">
      <w:pPr>
        <w:rPr>
          <w:b/>
          <w:sz w:val="28"/>
          <w:szCs w:val="28"/>
        </w:rPr>
      </w:pPr>
      <w:r>
        <w:rPr>
          <w:sz w:val="24"/>
          <w:szCs w:val="24"/>
        </w:rPr>
        <w:lastRenderedPageBreak/>
        <w:t>The following table shows the specific action items associated with the Township of North Dumfries.</w:t>
      </w:r>
      <w:r>
        <w:rPr>
          <w:sz w:val="24"/>
          <w:szCs w:val="24"/>
        </w:rPr>
        <w:br/>
      </w:r>
    </w:p>
    <w:p w14:paraId="254CE60D" w14:textId="77777777" w:rsidR="00B34112" w:rsidRDefault="001D5107">
      <w:pPr>
        <w:spacing w:after="200" w:line="240" w:lineRule="auto"/>
      </w:pPr>
      <w:r>
        <w:rPr>
          <w:b/>
          <w:sz w:val="28"/>
          <w:szCs w:val="28"/>
        </w:rPr>
        <w:t>Lead Organization:</w:t>
      </w:r>
      <w:r>
        <w:rPr>
          <w:b/>
          <w:sz w:val="28"/>
          <w:szCs w:val="28"/>
        </w:rPr>
        <w:br/>
      </w:r>
      <w:r>
        <w:rPr>
          <w:sz w:val="24"/>
          <w:szCs w:val="24"/>
        </w:rPr>
        <w:t>These organizations will take the lead on planning and implementing the action item, gathering support, and identifying additional collaborators or supporters to drive progress. They will also lead the identification and monitoring of success metrics through the ClimateActionWR collaborative.</w:t>
      </w:r>
      <w:r>
        <w:rPr>
          <w:sz w:val="24"/>
          <w:szCs w:val="24"/>
        </w:rPr>
        <w:br/>
      </w:r>
      <w:r>
        <w:rPr>
          <w:i/>
          <w:sz w:val="24"/>
          <w:szCs w:val="24"/>
        </w:rPr>
        <w:t>Note: Many action items name more than one Lead organization, and in most cases where a municipality is identified, all Area Municipalities and often the Region of Waterloo are also listed as Leads.</w:t>
      </w:r>
    </w:p>
    <w:tbl>
      <w:tblPr>
        <w:tblStyle w:val="a"/>
        <w:tblW w:w="9090" w:type="dxa"/>
        <w:tblBorders>
          <w:top w:val="nil"/>
          <w:left w:val="nil"/>
          <w:bottom w:val="nil"/>
          <w:right w:val="nil"/>
          <w:insideH w:val="nil"/>
          <w:insideV w:val="nil"/>
        </w:tblBorders>
        <w:tblLayout w:type="fixed"/>
        <w:tblLook w:val="0620" w:firstRow="1" w:lastRow="0" w:firstColumn="0" w:lastColumn="0" w:noHBand="1" w:noVBand="1"/>
        <w:tblCaption w:val="North Dumfries Township lead organization action items"/>
        <w:tblDescription w:val="List of the 24 action items that North Dumfries Township is listed as lead on."/>
      </w:tblPr>
      <w:tblGrid>
        <w:gridCol w:w="7155"/>
        <w:gridCol w:w="1935"/>
      </w:tblGrid>
      <w:tr w:rsidR="00B34112" w14:paraId="73039769" w14:textId="77777777" w:rsidTr="006A2635">
        <w:trPr>
          <w:trHeight w:val="345"/>
          <w:tblHeader/>
        </w:trPr>
        <w:tc>
          <w:tcPr>
            <w:tcW w:w="7155" w:type="dxa"/>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1222491B" w14:textId="77777777" w:rsidR="00B34112" w:rsidRDefault="001D5107">
            <w:pPr>
              <w:spacing w:line="240" w:lineRule="auto"/>
              <w:rPr>
                <w:b/>
                <w:sz w:val="28"/>
                <w:szCs w:val="28"/>
              </w:rPr>
            </w:pPr>
            <w:r>
              <w:rPr>
                <w:b/>
                <w:sz w:val="28"/>
                <w:szCs w:val="28"/>
              </w:rPr>
              <w:t>Action</w:t>
            </w:r>
          </w:p>
        </w:tc>
        <w:tc>
          <w:tcPr>
            <w:tcW w:w="1935" w:type="dxa"/>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485B561E" w14:textId="77777777" w:rsidR="00B34112" w:rsidRDefault="001D5107">
            <w:pPr>
              <w:spacing w:line="240" w:lineRule="auto"/>
              <w:rPr>
                <w:b/>
                <w:sz w:val="28"/>
                <w:szCs w:val="28"/>
              </w:rPr>
            </w:pPr>
            <w:r>
              <w:rPr>
                <w:b/>
                <w:sz w:val="28"/>
                <w:szCs w:val="28"/>
              </w:rPr>
              <w:t>Role</w:t>
            </w:r>
          </w:p>
        </w:tc>
      </w:tr>
      <w:tr w:rsidR="00B34112" w14:paraId="1A7B8711" w14:textId="77777777" w:rsidTr="001A388A">
        <w:trPr>
          <w:trHeight w:val="114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D4812A" w14:textId="77777777" w:rsidR="00B34112" w:rsidRDefault="001D5107">
            <w:pPr>
              <w:spacing w:line="240" w:lineRule="auto"/>
              <w:rPr>
                <w:sz w:val="24"/>
                <w:szCs w:val="24"/>
              </w:rPr>
            </w:pPr>
            <w:r>
              <w:rPr>
                <w:sz w:val="24"/>
                <w:szCs w:val="24"/>
              </w:rPr>
              <w:t>Action 1.1.1: Plan a network of major active transportation corridors across cities and townships, that will provide high-volume priority travel for walking, cycling, and rolling to key destinations across the region, as well as access to public transit.</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6C295C" w14:textId="77777777" w:rsidR="00B34112" w:rsidRDefault="001D5107">
            <w:pPr>
              <w:spacing w:line="240" w:lineRule="auto"/>
              <w:rPr>
                <w:sz w:val="24"/>
                <w:szCs w:val="24"/>
              </w:rPr>
            </w:pPr>
            <w:r>
              <w:rPr>
                <w:sz w:val="24"/>
                <w:szCs w:val="24"/>
              </w:rPr>
              <w:t>Lead</w:t>
            </w:r>
          </w:p>
        </w:tc>
      </w:tr>
      <w:tr w:rsidR="00B34112" w14:paraId="1B7F39AB"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F94616" w14:textId="77777777" w:rsidR="00B34112" w:rsidRDefault="001D5107">
            <w:pPr>
              <w:spacing w:line="240" w:lineRule="auto"/>
              <w:rPr>
                <w:sz w:val="24"/>
                <w:szCs w:val="24"/>
              </w:rPr>
            </w:pPr>
            <w:r>
              <w:rPr>
                <w:sz w:val="24"/>
                <w:szCs w:val="24"/>
              </w:rPr>
              <w:t>Action 1.1.2: Plan for and build neighbourhood connections to the active transportation network.</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02623A" w14:textId="77777777" w:rsidR="00B34112" w:rsidRDefault="001D5107">
            <w:pPr>
              <w:spacing w:line="240" w:lineRule="auto"/>
              <w:rPr>
                <w:sz w:val="24"/>
                <w:szCs w:val="24"/>
              </w:rPr>
            </w:pPr>
            <w:r>
              <w:rPr>
                <w:sz w:val="24"/>
                <w:szCs w:val="24"/>
              </w:rPr>
              <w:t>Lead</w:t>
            </w:r>
          </w:p>
        </w:tc>
      </w:tr>
      <w:tr w:rsidR="00B34112" w14:paraId="1E1CC478" w14:textId="77777777" w:rsidTr="001A388A">
        <w:trPr>
          <w:trHeight w:val="915"/>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D40C7D" w14:textId="77777777" w:rsidR="00B34112" w:rsidRDefault="001D5107">
            <w:pPr>
              <w:spacing w:line="240" w:lineRule="auto"/>
              <w:rPr>
                <w:sz w:val="24"/>
                <w:szCs w:val="24"/>
              </w:rPr>
            </w:pPr>
            <w:r>
              <w:rPr>
                <w:sz w:val="24"/>
                <w:szCs w:val="24"/>
              </w:rPr>
              <w:t>Action 1.1.3: Implement further policies across the region to prioritize active transportation in road and trail design and reconstruction.</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F02088" w14:textId="77777777" w:rsidR="00B34112" w:rsidRDefault="001D5107">
            <w:pPr>
              <w:spacing w:line="240" w:lineRule="auto"/>
              <w:rPr>
                <w:sz w:val="24"/>
                <w:szCs w:val="24"/>
              </w:rPr>
            </w:pPr>
            <w:r>
              <w:rPr>
                <w:sz w:val="24"/>
                <w:szCs w:val="24"/>
              </w:rPr>
              <w:t>Lead</w:t>
            </w:r>
          </w:p>
        </w:tc>
      </w:tr>
      <w:tr w:rsidR="00B34112" w14:paraId="36547E31"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A9F8DF" w14:textId="77777777" w:rsidR="00B34112" w:rsidRDefault="001D5107">
            <w:pPr>
              <w:spacing w:line="240" w:lineRule="auto"/>
              <w:rPr>
                <w:sz w:val="24"/>
                <w:szCs w:val="24"/>
              </w:rPr>
            </w:pPr>
            <w:r>
              <w:rPr>
                <w:sz w:val="24"/>
                <w:szCs w:val="24"/>
              </w:rPr>
              <w:t>Action 1.1.4: Identify and implement policy and program opportunities to de-incentivize driving.</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BD7594" w14:textId="77777777" w:rsidR="00B34112" w:rsidRDefault="001D5107">
            <w:pPr>
              <w:spacing w:line="240" w:lineRule="auto"/>
              <w:rPr>
                <w:sz w:val="24"/>
                <w:szCs w:val="24"/>
              </w:rPr>
            </w:pPr>
            <w:r>
              <w:rPr>
                <w:sz w:val="24"/>
                <w:szCs w:val="24"/>
              </w:rPr>
              <w:t>Lead</w:t>
            </w:r>
          </w:p>
        </w:tc>
      </w:tr>
      <w:tr w:rsidR="00B34112" w14:paraId="01DE7272" w14:textId="77777777" w:rsidTr="001A388A">
        <w:trPr>
          <w:trHeight w:val="915"/>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79E5F4" w14:textId="77777777" w:rsidR="00B34112" w:rsidRDefault="001D5107">
            <w:pPr>
              <w:spacing w:line="240" w:lineRule="auto"/>
              <w:rPr>
                <w:sz w:val="24"/>
                <w:szCs w:val="24"/>
              </w:rPr>
            </w:pPr>
            <w:r>
              <w:rPr>
                <w:sz w:val="24"/>
                <w:szCs w:val="24"/>
              </w:rPr>
              <w:t>Action 1.1.5: Design and maintain active transportation infrastructure to ensure year-round access, safety, and comfort for people of all abilities.</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77BEC5" w14:textId="77777777" w:rsidR="00B34112" w:rsidRDefault="001D5107">
            <w:pPr>
              <w:spacing w:line="240" w:lineRule="auto"/>
              <w:rPr>
                <w:sz w:val="24"/>
                <w:szCs w:val="24"/>
              </w:rPr>
            </w:pPr>
            <w:r>
              <w:rPr>
                <w:sz w:val="24"/>
                <w:szCs w:val="24"/>
              </w:rPr>
              <w:t>Lead</w:t>
            </w:r>
          </w:p>
        </w:tc>
      </w:tr>
      <w:tr w:rsidR="00B34112" w14:paraId="3F9B7ACF"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D94206" w14:textId="77777777" w:rsidR="00B34112" w:rsidRDefault="001D5107">
            <w:pPr>
              <w:spacing w:line="240" w:lineRule="auto"/>
              <w:rPr>
                <w:sz w:val="24"/>
                <w:szCs w:val="24"/>
              </w:rPr>
            </w:pPr>
            <w:r>
              <w:rPr>
                <w:sz w:val="24"/>
                <w:szCs w:val="24"/>
              </w:rPr>
              <w:t>Action 1.2.4: Connect people to intercity, multimodal, and emerging transportation solutions.</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C6CC61" w14:textId="77777777" w:rsidR="00B34112" w:rsidRDefault="001D5107">
            <w:pPr>
              <w:spacing w:line="240" w:lineRule="auto"/>
              <w:rPr>
                <w:sz w:val="24"/>
                <w:szCs w:val="24"/>
              </w:rPr>
            </w:pPr>
            <w:r>
              <w:rPr>
                <w:sz w:val="24"/>
                <w:szCs w:val="24"/>
              </w:rPr>
              <w:t>Lead</w:t>
            </w:r>
          </w:p>
        </w:tc>
      </w:tr>
      <w:tr w:rsidR="00B34112" w14:paraId="00FC7B70"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C31B4F" w14:textId="77777777" w:rsidR="00B34112" w:rsidRDefault="001D5107">
            <w:pPr>
              <w:spacing w:line="240" w:lineRule="auto"/>
              <w:rPr>
                <w:sz w:val="24"/>
                <w:szCs w:val="24"/>
              </w:rPr>
            </w:pPr>
            <w:r>
              <w:rPr>
                <w:sz w:val="24"/>
                <w:szCs w:val="24"/>
              </w:rPr>
              <w:t>Action 1.3.1: Launch micro mobility systems (bike, e-bike and e-scooter-sharing systems) in Waterloo Region communities.</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FB83CF" w14:textId="77777777" w:rsidR="00B34112" w:rsidRDefault="001D5107">
            <w:pPr>
              <w:spacing w:line="240" w:lineRule="auto"/>
              <w:rPr>
                <w:sz w:val="24"/>
                <w:szCs w:val="24"/>
              </w:rPr>
            </w:pPr>
            <w:r>
              <w:rPr>
                <w:sz w:val="24"/>
                <w:szCs w:val="24"/>
              </w:rPr>
              <w:t>Lead</w:t>
            </w:r>
          </w:p>
        </w:tc>
      </w:tr>
      <w:tr w:rsidR="00B34112" w14:paraId="4707F402"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1825FE" w14:textId="77777777" w:rsidR="00B34112" w:rsidRDefault="001D5107">
            <w:pPr>
              <w:spacing w:line="240" w:lineRule="auto"/>
              <w:rPr>
                <w:sz w:val="24"/>
                <w:szCs w:val="24"/>
              </w:rPr>
            </w:pPr>
            <w:r>
              <w:rPr>
                <w:sz w:val="24"/>
                <w:szCs w:val="24"/>
              </w:rPr>
              <w:t>Action 1.3.4: Develop active transportation and transit programs that target equity-deserving communities.</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7664DB" w14:textId="77777777" w:rsidR="00B34112" w:rsidRDefault="001D5107">
            <w:pPr>
              <w:spacing w:line="240" w:lineRule="auto"/>
              <w:rPr>
                <w:sz w:val="24"/>
                <w:szCs w:val="24"/>
              </w:rPr>
            </w:pPr>
            <w:r>
              <w:rPr>
                <w:sz w:val="24"/>
                <w:szCs w:val="24"/>
              </w:rPr>
              <w:t>Lead</w:t>
            </w:r>
          </w:p>
        </w:tc>
      </w:tr>
      <w:tr w:rsidR="00B34112" w14:paraId="4C9F49C5"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28D163" w14:textId="77777777" w:rsidR="00B34112" w:rsidRDefault="001D5107">
            <w:pPr>
              <w:spacing w:line="240" w:lineRule="auto"/>
              <w:rPr>
                <w:sz w:val="24"/>
                <w:szCs w:val="24"/>
              </w:rPr>
            </w:pPr>
            <w:r>
              <w:rPr>
                <w:sz w:val="24"/>
                <w:szCs w:val="24"/>
              </w:rPr>
              <w:t xml:space="preserve">Action 1.5.1: Create “15 minute </w:t>
            </w:r>
            <w:proofErr w:type="spellStart"/>
            <w:r>
              <w:rPr>
                <w:sz w:val="24"/>
                <w:szCs w:val="24"/>
              </w:rPr>
              <w:t>neighbourhoods</w:t>
            </w:r>
            <w:proofErr w:type="spellEnd"/>
            <w:r>
              <w:rPr>
                <w:sz w:val="24"/>
                <w:szCs w:val="24"/>
              </w:rPr>
              <w:t>” where people can meet their daily needs by walking, cycling, or rolling.</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F58295" w14:textId="77777777" w:rsidR="00B34112" w:rsidRDefault="001D5107">
            <w:pPr>
              <w:spacing w:line="240" w:lineRule="auto"/>
              <w:rPr>
                <w:sz w:val="24"/>
                <w:szCs w:val="24"/>
              </w:rPr>
            </w:pPr>
            <w:r>
              <w:rPr>
                <w:sz w:val="24"/>
                <w:szCs w:val="24"/>
              </w:rPr>
              <w:t>Lead</w:t>
            </w:r>
          </w:p>
        </w:tc>
      </w:tr>
      <w:tr w:rsidR="00B34112" w14:paraId="7EC9C1BA" w14:textId="77777777" w:rsidTr="001A388A">
        <w:trPr>
          <w:trHeight w:val="915"/>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DDFAE3" w14:textId="77777777" w:rsidR="00B34112" w:rsidRDefault="001D5107">
            <w:pPr>
              <w:spacing w:line="240" w:lineRule="auto"/>
              <w:rPr>
                <w:sz w:val="24"/>
                <w:szCs w:val="24"/>
              </w:rPr>
            </w:pPr>
            <w:r>
              <w:rPr>
                <w:sz w:val="24"/>
                <w:szCs w:val="24"/>
              </w:rPr>
              <w:t>Action 1.5.2: Implement design standards for new developments to build for walking, cycling, and rolling to be the primary mode of travel.</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EE94A7" w14:textId="77777777" w:rsidR="00B34112" w:rsidRDefault="001D5107">
            <w:pPr>
              <w:spacing w:line="240" w:lineRule="auto"/>
              <w:rPr>
                <w:sz w:val="24"/>
                <w:szCs w:val="24"/>
              </w:rPr>
            </w:pPr>
            <w:r>
              <w:rPr>
                <w:sz w:val="24"/>
                <w:szCs w:val="24"/>
              </w:rPr>
              <w:t>Lead</w:t>
            </w:r>
          </w:p>
        </w:tc>
      </w:tr>
      <w:tr w:rsidR="00B34112" w14:paraId="7C547AFA" w14:textId="77777777" w:rsidTr="001A388A">
        <w:trPr>
          <w:trHeight w:val="915"/>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19EE8A" w14:textId="77777777" w:rsidR="00B34112" w:rsidRDefault="001D5107">
            <w:pPr>
              <w:spacing w:line="240" w:lineRule="auto"/>
              <w:rPr>
                <w:sz w:val="24"/>
                <w:szCs w:val="24"/>
              </w:rPr>
            </w:pPr>
            <w:r>
              <w:rPr>
                <w:sz w:val="24"/>
                <w:szCs w:val="24"/>
              </w:rPr>
              <w:lastRenderedPageBreak/>
              <w:t>Action 2.1.2: Plan and begin to implement a transition to zero emission vehicles for municipal fleets, working towards a goal of at least half of municipal vehicles being zero emissions by 2030.</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E0E241" w14:textId="77777777" w:rsidR="00B34112" w:rsidRDefault="001D5107">
            <w:pPr>
              <w:spacing w:line="240" w:lineRule="auto"/>
              <w:rPr>
                <w:sz w:val="24"/>
                <w:szCs w:val="24"/>
              </w:rPr>
            </w:pPr>
            <w:r>
              <w:rPr>
                <w:sz w:val="24"/>
                <w:szCs w:val="24"/>
              </w:rPr>
              <w:t>Lead</w:t>
            </w:r>
          </w:p>
        </w:tc>
      </w:tr>
      <w:tr w:rsidR="00B34112" w14:paraId="435E6F53" w14:textId="77777777" w:rsidTr="001A388A">
        <w:trPr>
          <w:trHeight w:val="915"/>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FEBED5" w14:textId="77777777" w:rsidR="00B34112" w:rsidRDefault="001D5107">
            <w:pPr>
              <w:spacing w:line="240" w:lineRule="auto"/>
              <w:rPr>
                <w:sz w:val="24"/>
                <w:szCs w:val="24"/>
              </w:rPr>
            </w:pPr>
            <w:r>
              <w:rPr>
                <w:sz w:val="24"/>
                <w:szCs w:val="24"/>
              </w:rPr>
              <w:t>Action 2.2.2: Require all new residential parking spaces, and a portion of new non-residential parking spaces, to be constructed as "EV-ready".</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EBCE83" w14:textId="77777777" w:rsidR="00B34112" w:rsidRDefault="001D5107">
            <w:pPr>
              <w:spacing w:line="240" w:lineRule="auto"/>
              <w:rPr>
                <w:sz w:val="24"/>
                <w:szCs w:val="24"/>
              </w:rPr>
            </w:pPr>
            <w:r>
              <w:rPr>
                <w:sz w:val="24"/>
                <w:szCs w:val="24"/>
              </w:rPr>
              <w:t>Lead</w:t>
            </w:r>
          </w:p>
        </w:tc>
      </w:tr>
      <w:tr w:rsidR="00B34112" w14:paraId="1CCA9770"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E1A72F" w14:textId="77777777" w:rsidR="00B34112" w:rsidRDefault="001D5107">
            <w:pPr>
              <w:spacing w:line="240" w:lineRule="auto"/>
              <w:rPr>
                <w:sz w:val="24"/>
                <w:szCs w:val="24"/>
              </w:rPr>
            </w:pPr>
            <w:r>
              <w:rPr>
                <w:sz w:val="24"/>
                <w:szCs w:val="24"/>
              </w:rPr>
              <w:t>Action 3.1.9: Offer innovative loans for energy-related residential and commercial building upgrades.</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D77C5C" w14:textId="77777777" w:rsidR="00B34112" w:rsidRDefault="001D5107">
            <w:pPr>
              <w:spacing w:line="240" w:lineRule="auto"/>
              <w:rPr>
                <w:sz w:val="24"/>
                <w:szCs w:val="24"/>
              </w:rPr>
            </w:pPr>
            <w:r>
              <w:rPr>
                <w:sz w:val="24"/>
                <w:szCs w:val="24"/>
              </w:rPr>
              <w:t>Lead</w:t>
            </w:r>
          </w:p>
        </w:tc>
      </w:tr>
      <w:tr w:rsidR="00B34112" w14:paraId="3E7C5F6E" w14:textId="77777777" w:rsidTr="001A388A">
        <w:trPr>
          <w:trHeight w:val="915"/>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205824" w14:textId="77777777" w:rsidR="00B34112" w:rsidRDefault="001D5107">
            <w:pPr>
              <w:spacing w:line="240" w:lineRule="auto"/>
              <w:rPr>
                <w:sz w:val="24"/>
                <w:szCs w:val="24"/>
              </w:rPr>
            </w:pPr>
            <w:r>
              <w:rPr>
                <w:sz w:val="24"/>
                <w:szCs w:val="24"/>
              </w:rPr>
              <w:t>Action 3.2.3: Develop region-wide building standards to encourage and support zero-carbon development of all new buildings in the region.</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E21640" w14:textId="77777777" w:rsidR="00B34112" w:rsidRDefault="001D5107">
            <w:pPr>
              <w:spacing w:line="240" w:lineRule="auto"/>
              <w:rPr>
                <w:sz w:val="24"/>
                <w:szCs w:val="24"/>
              </w:rPr>
            </w:pPr>
            <w:r>
              <w:rPr>
                <w:sz w:val="24"/>
                <w:szCs w:val="24"/>
              </w:rPr>
              <w:t>Lead</w:t>
            </w:r>
          </w:p>
        </w:tc>
      </w:tr>
      <w:tr w:rsidR="00B34112" w14:paraId="380CE4AC"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65D20E" w14:textId="77777777" w:rsidR="00B34112" w:rsidRDefault="001D5107">
            <w:pPr>
              <w:spacing w:line="240" w:lineRule="auto"/>
              <w:rPr>
                <w:sz w:val="24"/>
                <w:szCs w:val="24"/>
              </w:rPr>
            </w:pPr>
            <w:r>
              <w:rPr>
                <w:sz w:val="24"/>
                <w:szCs w:val="24"/>
              </w:rPr>
              <w:t>Action 3.2.4: Incorporate energy planning considerations into the development application review process.</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384DC9" w14:textId="77777777" w:rsidR="00B34112" w:rsidRDefault="001D5107">
            <w:pPr>
              <w:spacing w:line="240" w:lineRule="auto"/>
              <w:rPr>
                <w:sz w:val="24"/>
                <w:szCs w:val="24"/>
              </w:rPr>
            </w:pPr>
            <w:r>
              <w:rPr>
                <w:sz w:val="24"/>
                <w:szCs w:val="24"/>
              </w:rPr>
              <w:t>Lead</w:t>
            </w:r>
          </w:p>
        </w:tc>
      </w:tr>
      <w:tr w:rsidR="00B34112" w14:paraId="6F3EB135"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AD6D5A" w14:textId="77777777" w:rsidR="00B34112" w:rsidRDefault="001D5107">
            <w:pPr>
              <w:spacing w:line="240" w:lineRule="auto"/>
              <w:rPr>
                <w:sz w:val="24"/>
                <w:szCs w:val="24"/>
              </w:rPr>
            </w:pPr>
            <w:r>
              <w:rPr>
                <w:sz w:val="24"/>
                <w:szCs w:val="24"/>
              </w:rPr>
              <w:t>Action 3.2.7: Show leadership by building net-zero carbon in the public sector.</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4911DA" w14:textId="77777777" w:rsidR="00B34112" w:rsidRDefault="001D5107">
            <w:pPr>
              <w:spacing w:line="240" w:lineRule="auto"/>
              <w:rPr>
                <w:sz w:val="24"/>
                <w:szCs w:val="24"/>
              </w:rPr>
            </w:pPr>
            <w:r>
              <w:rPr>
                <w:sz w:val="24"/>
                <w:szCs w:val="24"/>
              </w:rPr>
              <w:t>Lead</w:t>
            </w:r>
          </w:p>
        </w:tc>
      </w:tr>
      <w:tr w:rsidR="00B34112" w14:paraId="02A42B6C"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21365D" w14:textId="77777777" w:rsidR="00B34112" w:rsidRDefault="001D5107">
            <w:pPr>
              <w:spacing w:line="240" w:lineRule="auto"/>
              <w:rPr>
                <w:sz w:val="24"/>
                <w:szCs w:val="24"/>
              </w:rPr>
            </w:pPr>
            <w:r>
              <w:rPr>
                <w:sz w:val="24"/>
                <w:szCs w:val="24"/>
              </w:rPr>
              <w:t>Action 4.2.1: Implement community waste reduction and circular economy campaigns.</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2F6E38" w14:textId="77777777" w:rsidR="00B34112" w:rsidRDefault="001D5107">
            <w:pPr>
              <w:spacing w:line="240" w:lineRule="auto"/>
              <w:rPr>
                <w:sz w:val="24"/>
                <w:szCs w:val="24"/>
              </w:rPr>
            </w:pPr>
            <w:r>
              <w:rPr>
                <w:sz w:val="24"/>
                <w:szCs w:val="24"/>
              </w:rPr>
              <w:t>Lead</w:t>
            </w:r>
          </w:p>
        </w:tc>
      </w:tr>
      <w:tr w:rsidR="00B34112" w14:paraId="610367DF"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226FE0" w14:textId="77777777" w:rsidR="00B34112" w:rsidRDefault="001D5107">
            <w:pPr>
              <w:spacing w:line="240" w:lineRule="auto"/>
              <w:rPr>
                <w:sz w:val="24"/>
                <w:szCs w:val="24"/>
              </w:rPr>
            </w:pPr>
            <w:r>
              <w:rPr>
                <w:sz w:val="24"/>
                <w:szCs w:val="24"/>
              </w:rPr>
              <w:t>Action 4.2.4: Reduce unnecessary building demolitions and construction waste.</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2AD393" w14:textId="77777777" w:rsidR="00B34112" w:rsidRDefault="001D5107">
            <w:pPr>
              <w:spacing w:line="240" w:lineRule="auto"/>
              <w:rPr>
                <w:sz w:val="24"/>
                <w:szCs w:val="24"/>
              </w:rPr>
            </w:pPr>
            <w:r>
              <w:rPr>
                <w:sz w:val="24"/>
                <w:szCs w:val="24"/>
              </w:rPr>
              <w:t>Lead</w:t>
            </w:r>
          </w:p>
        </w:tc>
      </w:tr>
      <w:tr w:rsidR="00B34112" w14:paraId="2001FD38"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B4BC10" w14:textId="77777777" w:rsidR="00B34112" w:rsidRDefault="001D5107">
            <w:pPr>
              <w:spacing w:line="240" w:lineRule="auto"/>
              <w:rPr>
                <w:sz w:val="24"/>
                <w:szCs w:val="24"/>
              </w:rPr>
            </w:pPr>
            <w:r>
              <w:rPr>
                <w:sz w:val="24"/>
                <w:szCs w:val="24"/>
              </w:rPr>
              <w:t>Action 5.1.1: Continue to develop and enforce robust land use planning protections for prime agricultural land.</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9F9AC9" w14:textId="77777777" w:rsidR="00B34112" w:rsidRDefault="001D5107">
            <w:pPr>
              <w:spacing w:line="240" w:lineRule="auto"/>
              <w:rPr>
                <w:sz w:val="24"/>
                <w:szCs w:val="24"/>
              </w:rPr>
            </w:pPr>
            <w:r>
              <w:rPr>
                <w:sz w:val="24"/>
                <w:szCs w:val="24"/>
              </w:rPr>
              <w:t>Lead</w:t>
            </w:r>
          </w:p>
        </w:tc>
      </w:tr>
      <w:tr w:rsidR="00B34112" w14:paraId="010F7394" w14:textId="77777777" w:rsidTr="001A388A">
        <w:trPr>
          <w:trHeight w:val="615"/>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5C0BEA" w14:textId="77777777" w:rsidR="00B34112" w:rsidRDefault="001D5107">
            <w:pPr>
              <w:spacing w:line="240" w:lineRule="auto"/>
              <w:rPr>
                <w:sz w:val="24"/>
                <w:szCs w:val="24"/>
              </w:rPr>
            </w:pPr>
            <w:r>
              <w:rPr>
                <w:sz w:val="24"/>
                <w:szCs w:val="24"/>
              </w:rPr>
              <w:t>Action 5.3.1: Support the reduction of GHG emissions from livestock, and develop methane capture and energy production from manure.</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41B6D1" w14:textId="77777777" w:rsidR="00B34112" w:rsidRDefault="001D5107">
            <w:pPr>
              <w:spacing w:line="240" w:lineRule="auto"/>
              <w:rPr>
                <w:sz w:val="24"/>
                <w:szCs w:val="24"/>
              </w:rPr>
            </w:pPr>
            <w:r>
              <w:rPr>
                <w:sz w:val="24"/>
                <w:szCs w:val="24"/>
              </w:rPr>
              <w:t>Lead</w:t>
            </w:r>
          </w:p>
        </w:tc>
      </w:tr>
      <w:tr w:rsidR="00B34112" w14:paraId="684412ED"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D1ADC9" w14:textId="77777777" w:rsidR="00B34112" w:rsidRDefault="001D5107">
            <w:pPr>
              <w:spacing w:line="240" w:lineRule="auto"/>
              <w:rPr>
                <w:sz w:val="24"/>
                <w:szCs w:val="24"/>
              </w:rPr>
            </w:pPr>
            <w:r>
              <w:rPr>
                <w:sz w:val="24"/>
                <w:szCs w:val="24"/>
              </w:rPr>
              <w:t>Action 6.1.1: Establish metrics to measure progress on increasing equity through GHG reduction initiatives in our community.</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04DAA1" w14:textId="77777777" w:rsidR="00B34112" w:rsidRDefault="001D5107">
            <w:pPr>
              <w:spacing w:line="240" w:lineRule="auto"/>
              <w:rPr>
                <w:sz w:val="24"/>
                <w:szCs w:val="24"/>
              </w:rPr>
            </w:pPr>
            <w:r>
              <w:rPr>
                <w:sz w:val="24"/>
                <w:szCs w:val="24"/>
              </w:rPr>
              <w:t>Lead</w:t>
            </w:r>
          </w:p>
        </w:tc>
      </w:tr>
      <w:tr w:rsidR="00B34112" w14:paraId="3D518481"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96F008" w14:textId="77777777" w:rsidR="00B34112" w:rsidRDefault="001D5107">
            <w:pPr>
              <w:spacing w:line="240" w:lineRule="auto"/>
              <w:rPr>
                <w:sz w:val="24"/>
                <w:szCs w:val="24"/>
              </w:rPr>
            </w:pPr>
            <w:r>
              <w:rPr>
                <w:sz w:val="24"/>
                <w:szCs w:val="24"/>
              </w:rPr>
              <w:t>Action 6.1.3: Fund a climate justice committee led by community members from equity-seeking groups.</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8325E5" w14:textId="77777777" w:rsidR="00B34112" w:rsidRDefault="001D5107">
            <w:pPr>
              <w:spacing w:line="240" w:lineRule="auto"/>
              <w:rPr>
                <w:sz w:val="24"/>
                <w:szCs w:val="24"/>
              </w:rPr>
            </w:pPr>
            <w:r>
              <w:rPr>
                <w:sz w:val="24"/>
                <w:szCs w:val="24"/>
              </w:rPr>
              <w:t>Lead</w:t>
            </w:r>
          </w:p>
        </w:tc>
      </w:tr>
      <w:tr w:rsidR="00B34112" w14:paraId="39A9282A" w14:textId="77777777" w:rsidTr="001A388A">
        <w:trPr>
          <w:trHeight w:val="915"/>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55192F" w14:textId="77777777" w:rsidR="00B34112" w:rsidRDefault="001D5107">
            <w:pPr>
              <w:spacing w:line="240" w:lineRule="auto"/>
              <w:rPr>
                <w:sz w:val="24"/>
                <w:szCs w:val="24"/>
              </w:rPr>
            </w:pPr>
            <w:r>
              <w:rPr>
                <w:sz w:val="24"/>
                <w:szCs w:val="24"/>
              </w:rPr>
              <w:t>Action 6.1.5: Collaborate with Mennonite communities in the rural townships to build customized energy transition support to meet their unique needs.</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B4157E" w14:textId="77777777" w:rsidR="00B34112" w:rsidRDefault="001D5107">
            <w:pPr>
              <w:spacing w:line="240" w:lineRule="auto"/>
              <w:rPr>
                <w:sz w:val="24"/>
                <w:szCs w:val="24"/>
              </w:rPr>
            </w:pPr>
            <w:r>
              <w:rPr>
                <w:sz w:val="24"/>
                <w:szCs w:val="24"/>
              </w:rPr>
              <w:t>Lead</w:t>
            </w:r>
          </w:p>
        </w:tc>
      </w:tr>
      <w:tr w:rsidR="00B34112" w14:paraId="739264BA" w14:textId="77777777" w:rsidTr="001A388A">
        <w:trPr>
          <w:trHeight w:val="915"/>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769F3D" w14:textId="77777777" w:rsidR="00B34112" w:rsidRDefault="001D5107">
            <w:pPr>
              <w:spacing w:line="240" w:lineRule="auto"/>
              <w:rPr>
                <w:sz w:val="24"/>
                <w:szCs w:val="24"/>
              </w:rPr>
            </w:pPr>
            <w:r>
              <w:rPr>
                <w:sz w:val="24"/>
                <w:szCs w:val="24"/>
              </w:rPr>
              <w:t>Action 6.5.1: Bring community organizations and local government together to collectively identify and communicate advocacy priorities to multiple levels of government.</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C7A1AE" w14:textId="77777777" w:rsidR="00B34112" w:rsidRDefault="001D5107">
            <w:pPr>
              <w:spacing w:line="240" w:lineRule="auto"/>
              <w:rPr>
                <w:sz w:val="24"/>
                <w:szCs w:val="24"/>
              </w:rPr>
            </w:pPr>
            <w:r>
              <w:rPr>
                <w:sz w:val="24"/>
                <w:szCs w:val="24"/>
              </w:rPr>
              <w:t>Lead</w:t>
            </w:r>
          </w:p>
        </w:tc>
      </w:tr>
    </w:tbl>
    <w:p w14:paraId="522F2F93" w14:textId="77777777" w:rsidR="00B34112" w:rsidRDefault="00B34112">
      <w:pPr>
        <w:spacing w:after="200" w:line="240" w:lineRule="auto"/>
        <w:rPr>
          <w:b/>
          <w:sz w:val="28"/>
          <w:szCs w:val="28"/>
        </w:rPr>
      </w:pPr>
    </w:p>
    <w:p w14:paraId="77410BEA" w14:textId="77777777" w:rsidR="00B34112" w:rsidRDefault="001D5107">
      <w:pPr>
        <w:spacing w:after="200" w:line="240" w:lineRule="auto"/>
        <w:rPr>
          <w:b/>
          <w:sz w:val="28"/>
          <w:szCs w:val="28"/>
        </w:rPr>
      </w:pPr>
      <w:r>
        <w:rPr>
          <w:b/>
          <w:sz w:val="28"/>
          <w:szCs w:val="28"/>
        </w:rPr>
        <w:lastRenderedPageBreak/>
        <w:t xml:space="preserve">Collaborating Organization: </w:t>
      </w:r>
      <w:r>
        <w:rPr>
          <w:b/>
          <w:sz w:val="28"/>
          <w:szCs w:val="28"/>
        </w:rPr>
        <w:br/>
      </w:r>
      <w:r>
        <w:t>These organizations will work with the lead organization to drive progress toward the goals/metrics, and contribute to the reporting process as relevant to their work.</w:t>
      </w:r>
    </w:p>
    <w:tbl>
      <w:tblPr>
        <w:tblStyle w:val="a0"/>
        <w:tblW w:w="9090" w:type="dxa"/>
        <w:tblBorders>
          <w:top w:val="nil"/>
          <w:left w:val="nil"/>
          <w:bottom w:val="nil"/>
          <w:right w:val="nil"/>
          <w:insideH w:val="nil"/>
          <w:insideV w:val="nil"/>
        </w:tblBorders>
        <w:tblLayout w:type="fixed"/>
        <w:tblLook w:val="0620" w:firstRow="1" w:lastRow="0" w:firstColumn="0" w:lastColumn="0" w:noHBand="1" w:noVBand="1"/>
        <w:tblCaption w:val="North Dumfries Township collaborating action items"/>
        <w:tblDescription w:val="List of the 4 action items that North Dumfries Township is listed as a collaborating organization on."/>
      </w:tblPr>
      <w:tblGrid>
        <w:gridCol w:w="7155"/>
        <w:gridCol w:w="1935"/>
      </w:tblGrid>
      <w:tr w:rsidR="00B34112" w14:paraId="329530A1" w14:textId="77777777" w:rsidTr="006A2635">
        <w:trPr>
          <w:trHeight w:val="345"/>
          <w:tblHeader/>
        </w:trPr>
        <w:tc>
          <w:tcPr>
            <w:tcW w:w="7155" w:type="dxa"/>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15731755" w14:textId="77777777" w:rsidR="00B34112" w:rsidRDefault="001D5107">
            <w:pPr>
              <w:spacing w:line="240" w:lineRule="auto"/>
              <w:rPr>
                <w:b/>
                <w:sz w:val="28"/>
                <w:szCs w:val="28"/>
              </w:rPr>
            </w:pPr>
            <w:r>
              <w:rPr>
                <w:b/>
                <w:sz w:val="28"/>
                <w:szCs w:val="28"/>
              </w:rPr>
              <w:t>Action</w:t>
            </w:r>
          </w:p>
        </w:tc>
        <w:tc>
          <w:tcPr>
            <w:tcW w:w="1935" w:type="dxa"/>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7B52CD26" w14:textId="77777777" w:rsidR="00B34112" w:rsidRDefault="001D5107">
            <w:pPr>
              <w:spacing w:line="240" w:lineRule="auto"/>
              <w:rPr>
                <w:b/>
                <w:sz w:val="28"/>
                <w:szCs w:val="28"/>
              </w:rPr>
            </w:pPr>
            <w:r>
              <w:rPr>
                <w:b/>
                <w:sz w:val="28"/>
                <w:szCs w:val="28"/>
              </w:rPr>
              <w:t>Role</w:t>
            </w:r>
          </w:p>
        </w:tc>
      </w:tr>
      <w:tr w:rsidR="00B34112" w14:paraId="3B3EF5A1"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7753DA" w14:textId="77777777" w:rsidR="00B34112" w:rsidRDefault="001D5107">
            <w:pPr>
              <w:spacing w:line="240" w:lineRule="auto"/>
              <w:rPr>
                <w:sz w:val="24"/>
                <w:szCs w:val="24"/>
              </w:rPr>
            </w:pPr>
            <w:r>
              <w:rPr>
                <w:sz w:val="24"/>
                <w:szCs w:val="24"/>
              </w:rPr>
              <w:t>Action 1.2.2: Ensure priority access for walking, cycling, and rolling to transit stations and bus stops.</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D890FD" w14:textId="77777777" w:rsidR="00B34112" w:rsidRDefault="001D5107">
            <w:pPr>
              <w:spacing w:line="240" w:lineRule="auto"/>
              <w:rPr>
                <w:sz w:val="24"/>
                <w:szCs w:val="24"/>
              </w:rPr>
            </w:pPr>
            <w:r>
              <w:rPr>
                <w:sz w:val="24"/>
                <w:szCs w:val="24"/>
              </w:rPr>
              <w:t>Collaboration</w:t>
            </w:r>
          </w:p>
        </w:tc>
      </w:tr>
      <w:tr w:rsidR="00B34112" w14:paraId="5F40ACE9"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61F268" w14:textId="77777777" w:rsidR="00B34112" w:rsidRDefault="001D5107">
            <w:pPr>
              <w:spacing w:line="240" w:lineRule="auto"/>
              <w:rPr>
                <w:sz w:val="24"/>
                <w:szCs w:val="24"/>
              </w:rPr>
            </w:pPr>
            <w:r>
              <w:rPr>
                <w:sz w:val="24"/>
                <w:szCs w:val="24"/>
              </w:rPr>
              <w:t>Action 1.3.3: Create community active transportation hubs to provide customized support, education, training, and resources.</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9D8694" w14:textId="77777777" w:rsidR="00B34112" w:rsidRDefault="001D5107">
            <w:pPr>
              <w:spacing w:line="240" w:lineRule="auto"/>
              <w:rPr>
                <w:sz w:val="24"/>
                <w:szCs w:val="24"/>
              </w:rPr>
            </w:pPr>
            <w:r>
              <w:rPr>
                <w:sz w:val="24"/>
                <w:szCs w:val="24"/>
              </w:rPr>
              <w:t>Collaboration</w:t>
            </w:r>
          </w:p>
        </w:tc>
      </w:tr>
      <w:tr w:rsidR="00B34112" w14:paraId="347E881C" w14:textId="77777777" w:rsidTr="001A388A">
        <w:trPr>
          <w:trHeight w:val="345"/>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365BFB" w14:textId="77777777" w:rsidR="00B34112" w:rsidRDefault="001D5107">
            <w:pPr>
              <w:spacing w:line="240" w:lineRule="auto"/>
              <w:rPr>
                <w:sz w:val="24"/>
                <w:szCs w:val="24"/>
              </w:rPr>
            </w:pPr>
            <w:r>
              <w:rPr>
                <w:sz w:val="24"/>
                <w:szCs w:val="24"/>
              </w:rPr>
              <w:t>Action 2.1.1: Complete a region-wide electric vehicle strategy.</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739741" w14:textId="77777777" w:rsidR="00B34112" w:rsidRDefault="001D5107">
            <w:pPr>
              <w:spacing w:line="240" w:lineRule="auto"/>
              <w:rPr>
                <w:sz w:val="24"/>
                <w:szCs w:val="24"/>
              </w:rPr>
            </w:pPr>
            <w:r>
              <w:rPr>
                <w:sz w:val="24"/>
                <w:szCs w:val="24"/>
              </w:rPr>
              <w:t>Collaboration</w:t>
            </w:r>
          </w:p>
        </w:tc>
      </w:tr>
      <w:tr w:rsidR="00B34112" w14:paraId="24D2A29E"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38586F" w14:textId="77777777" w:rsidR="00B34112" w:rsidRDefault="001D5107">
            <w:pPr>
              <w:spacing w:line="240" w:lineRule="auto"/>
              <w:rPr>
                <w:sz w:val="24"/>
                <w:szCs w:val="24"/>
              </w:rPr>
            </w:pPr>
            <w:r>
              <w:rPr>
                <w:sz w:val="24"/>
                <w:szCs w:val="24"/>
              </w:rPr>
              <w:t>Action 3.1.10: Create a one-window service to support energy-related upgrades for homes and businesses.</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A5985B" w14:textId="77777777" w:rsidR="00B34112" w:rsidRDefault="001D5107">
            <w:pPr>
              <w:spacing w:line="240" w:lineRule="auto"/>
              <w:rPr>
                <w:sz w:val="24"/>
                <w:szCs w:val="24"/>
              </w:rPr>
            </w:pPr>
            <w:r>
              <w:rPr>
                <w:sz w:val="24"/>
                <w:szCs w:val="24"/>
              </w:rPr>
              <w:t>Collaboration</w:t>
            </w:r>
          </w:p>
        </w:tc>
      </w:tr>
    </w:tbl>
    <w:p w14:paraId="3FB54CC8" w14:textId="77777777" w:rsidR="00B34112" w:rsidRDefault="00B34112">
      <w:pPr>
        <w:spacing w:after="200" w:line="240" w:lineRule="auto"/>
        <w:rPr>
          <w:b/>
          <w:sz w:val="28"/>
          <w:szCs w:val="28"/>
        </w:rPr>
      </w:pPr>
    </w:p>
    <w:p w14:paraId="294F7624" w14:textId="77777777" w:rsidR="00B34112" w:rsidRDefault="001D5107">
      <w:pPr>
        <w:spacing w:after="200" w:line="240" w:lineRule="auto"/>
        <w:rPr>
          <w:b/>
          <w:sz w:val="28"/>
          <w:szCs w:val="28"/>
        </w:rPr>
      </w:pPr>
      <w:r>
        <w:rPr>
          <w:b/>
          <w:sz w:val="28"/>
          <w:szCs w:val="28"/>
        </w:rPr>
        <w:t xml:space="preserve">Supporting Organization: </w:t>
      </w:r>
      <w:r>
        <w:rPr>
          <w:b/>
          <w:sz w:val="28"/>
          <w:szCs w:val="28"/>
        </w:rPr>
        <w:br/>
      </w:r>
      <w:r>
        <w:t>These organizations will provide support to the lead and collaborating organizations, on an as- needed basis, to drive progress toward the metrics associated with the action items.</w:t>
      </w:r>
    </w:p>
    <w:tbl>
      <w:tblPr>
        <w:tblStyle w:val="a1"/>
        <w:tblW w:w="9090" w:type="dxa"/>
        <w:tblBorders>
          <w:top w:val="nil"/>
          <w:left w:val="nil"/>
          <w:bottom w:val="nil"/>
          <w:right w:val="nil"/>
          <w:insideH w:val="nil"/>
          <w:insideV w:val="nil"/>
        </w:tblBorders>
        <w:tblLayout w:type="fixed"/>
        <w:tblLook w:val="0620" w:firstRow="1" w:lastRow="0" w:firstColumn="0" w:lastColumn="0" w:noHBand="1" w:noVBand="1"/>
        <w:tblCaption w:val="North Dumfries Township supporting organization action items"/>
        <w:tblDescription w:val="List of the 4 action items that North Dumfries Township is listed as supporting organization on."/>
      </w:tblPr>
      <w:tblGrid>
        <w:gridCol w:w="7155"/>
        <w:gridCol w:w="1935"/>
      </w:tblGrid>
      <w:tr w:rsidR="00B34112" w14:paraId="0A2290C4" w14:textId="77777777" w:rsidTr="006A2635">
        <w:trPr>
          <w:trHeight w:val="345"/>
          <w:tblHeader/>
        </w:trPr>
        <w:tc>
          <w:tcPr>
            <w:tcW w:w="7155" w:type="dxa"/>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6874029D" w14:textId="77777777" w:rsidR="00B34112" w:rsidRDefault="001D5107">
            <w:pPr>
              <w:spacing w:line="240" w:lineRule="auto"/>
              <w:rPr>
                <w:b/>
                <w:sz w:val="28"/>
                <w:szCs w:val="28"/>
              </w:rPr>
            </w:pPr>
            <w:r>
              <w:rPr>
                <w:b/>
                <w:sz w:val="28"/>
                <w:szCs w:val="28"/>
              </w:rPr>
              <w:t>Action</w:t>
            </w:r>
          </w:p>
        </w:tc>
        <w:tc>
          <w:tcPr>
            <w:tcW w:w="1935" w:type="dxa"/>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45954270" w14:textId="77777777" w:rsidR="00B34112" w:rsidRDefault="001D5107">
            <w:pPr>
              <w:spacing w:line="240" w:lineRule="auto"/>
              <w:rPr>
                <w:b/>
                <w:sz w:val="28"/>
                <w:szCs w:val="28"/>
              </w:rPr>
            </w:pPr>
            <w:r>
              <w:rPr>
                <w:b/>
                <w:sz w:val="28"/>
                <w:szCs w:val="28"/>
              </w:rPr>
              <w:t>Role</w:t>
            </w:r>
          </w:p>
        </w:tc>
      </w:tr>
      <w:tr w:rsidR="00B34112" w14:paraId="649B9267"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186D04" w14:textId="77777777" w:rsidR="00B34112" w:rsidRDefault="001D5107">
            <w:pPr>
              <w:spacing w:line="240" w:lineRule="auto"/>
              <w:rPr>
                <w:sz w:val="24"/>
                <w:szCs w:val="24"/>
              </w:rPr>
            </w:pPr>
            <w:r>
              <w:rPr>
                <w:sz w:val="24"/>
                <w:szCs w:val="24"/>
              </w:rPr>
              <w:t>Action 1.4.1 Increase the efficiency of commercial goods movement.</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1B2D0A" w14:textId="77777777" w:rsidR="00B34112" w:rsidRDefault="001D5107">
            <w:pPr>
              <w:spacing w:line="240" w:lineRule="auto"/>
              <w:rPr>
                <w:sz w:val="24"/>
                <w:szCs w:val="24"/>
              </w:rPr>
            </w:pPr>
            <w:r>
              <w:rPr>
                <w:sz w:val="24"/>
                <w:szCs w:val="24"/>
              </w:rPr>
              <w:t>Support</w:t>
            </w:r>
          </w:p>
        </w:tc>
      </w:tr>
      <w:tr w:rsidR="00B34112" w14:paraId="32CB292E"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4C54FB" w14:textId="77777777" w:rsidR="00B34112" w:rsidRDefault="001D5107">
            <w:pPr>
              <w:spacing w:line="240" w:lineRule="auto"/>
              <w:rPr>
                <w:sz w:val="24"/>
                <w:szCs w:val="24"/>
              </w:rPr>
            </w:pPr>
            <w:r>
              <w:rPr>
                <w:sz w:val="24"/>
                <w:szCs w:val="24"/>
              </w:rPr>
              <w:t>Action 2.1.5: Develop and implement an electric vehicle public outreach and communication strategy for personal vehicles.</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64F9AC" w14:textId="77777777" w:rsidR="00B34112" w:rsidRDefault="001D5107">
            <w:pPr>
              <w:spacing w:line="240" w:lineRule="auto"/>
              <w:rPr>
                <w:sz w:val="24"/>
                <w:szCs w:val="24"/>
              </w:rPr>
            </w:pPr>
            <w:r>
              <w:rPr>
                <w:sz w:val="24"/>
                <w:szCs w:val="24"/>
              </w:rPr>
              <w:t>Support</w:t>
            </w:r>
          </w:p>
        </w:tc>
      </w:tr>
      <w:tr w:rsidR="00B34112" w14:paraId="5E3583F4" w14:textId="77777777" w:rsidTr="001A388A">
        <w:trPr>
          <w:trHeight w:val="915"/>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F7A08E" w14:textId="77777777" w:rsidR="00B34112" w:rsidRDefault="001D5107">
            <w:pPr>
              <w:spacing w:line="240" w:lineRule="auto"/>
              <w:rPr>
                <w:sz w:val="24"/>
                <w:szCs w:val="24"/>
              </w:rPr>
            </w:pPr>
            <w:r>
              <w:rPr>
                <w:sz w:val="24"/>
                <w:szCs w:val="24"/>
              </w:rPr>
              <w:t>Action 3.1.5: Identify and implement necessary supports to transition anyone still using fuel oil, or propane for heating to other fuel sources by 2025.</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D72F11" w14:textId="77777777" w:rsidR="00B34112" w:rsidRDefault="001D5107">
            <w:pPr>
              <w:spacing w:line="240" w:lineRule="auto"/>
              <w:rPr>
                <w:sz w:val="24"/>
                <w:szCs w:val="24"/>
              </w:rPr>
            </w:pPr>
            <w:r>
              <w:rPr>
                <w:sz w:val="24"/>
                <w:szCs w:val="24"/>
              </w:rPr>
              <w:t>Support</w:t>
            </w:r>
          </w:p>
        </w:tc>
      </w:tr>
      <w:tr w:rsidR="00B34112" w14:paraId="43957648"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140D3E" w14:textId="77777777" w:rsidR="00B34112" w:rsidRDefault="001D5107">
            <w:pPr>
              <w:spacing w:line="240" w:lineRule="auto"/>
              <w:rPr>
                <w:sz w:val="24"/>
                <w:szCs w:val="24"/>
              </w:rPr>
            </w:pPr>
            <w:r>
              <w:rPr>
                <w:sz w:val="24"/>
                <w:szCs w:val="24"/>
              </w:rPr>
              <w:t>Action 6.1.4: Provide specialized resources/support to organizations on prioritizing equity while planning their transition.</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4CE90E" w14:textId="77777777" w:rsidR="00B34112" w:rsidRDefault="001D5107">
            <w:pPr>
              <w:spacing w:line="240" w:lineRule="auto"/>
              <w:rPr>
                <w:sz w:val="24"/>
                <w:szCs w:val="24"/>
              </w:rPr>
            </w:pPr>
            <w:r>
              <w:rPr>
                <w:sz w:val="24"/>
                <w:szCs w:val="24"/>
              </w:rPr>
              <w:t>Support</w:t>
            </w:r>
          </w:p>
        </w:tc>
      </w:tr>
    </w:tbl>
    <w:p w14:paraId="57E78AD6" w14:textId="0CA95684" w:rsidR="006A2635" w:rsidRDefault="006A2635">
      <w:pPr>
        <w:spacing w:after="200" w:line="240" w:lineRule="auto"/>
        <w:rPr>
          <w:b/>
          <w:sz w:val="28"/>
          <w:szCs w:val="28"/>
        </w:rPr>
      </w:pPr>
    </w:p>
    <w:p w14:paraId="5768B3CF" w14:textId="77777777" w:rsidR="006A2635" w:rsidRDefault="006A2635">
      <w:pPr>
        <w:rPr>
          <w:b/>
          <w:sz w:val="28"/>
          <w:szCs w:val="28"/>
        </w:rPr>
      </w:pPr>
      <w:r>
        <w:rPr>
          <w:b/>
          <w:sz w:val="28"/>
          <w:szCs w:val="28"/>
        </w:rPr>
        <w:br w:type="page"/>
      </w:r>
    </w:p>
    <w:p w14:paraId="68C6160C" w14:textId="77777777" w:rsidR="00B34112" w:rsidRDefault="001D5107">
      <w:pPr>
        <w:spacing w:after="200" w:line="240" w:lineRule="auto"/>
        <w:rPr>
          <w:b/>
          <w:sz w:val="28"/>
          <w:szCs w:val="28"/>
        </w:rPr>
      </w:pPr>
      <w:r>
        <w:rPr>
          <w:b/>
          <w:sz w:val="28"/>
          <w:szCs w:val="28"/>
        </w:rPr>
        <w:lastRenderedPageBreak/>
        <w:t>Participating Organization:</w:t>
      </w:r>
      <w:r>
        <w:rPr>
          <w:b/>
          <w:sz w:val="28"/>
          <w:szCs w:val="28"/>
        </w:rPr>
        <w:br/>
      </w:r>
      <w:r>
        <w:rPr>
          <w:sz w:val="24"/>
          <w:szCs w:val="24"/>
        </w:rPr>
        <w:t>Being listed as a Participating Organization means your municipality will have a role in conducting this work from the perspective of an organization, in the same way that other organizations and businesses within the community are being asked to participate in these action items.</w:t>
      </w:r>
    </w:p>
    <w:tbl>
      <w:tblPr>
        <w:tblStyle w:val="a2"/>
        <w:tblW w:w="9090" w:type="dxa"/>
        <w:tblBorders>
          <w:top w:val="nil"/>
          <w:left w:val="nil"/>
          <w:bottom w:val="nil"/>
          <w:right w:val="nil"/>
          <w:insideH w:val="nil"/>
          <w:insideV w:val="nil"/>
        </w:tblBorders>
        <w:tblLayout w:type="fixed"/>
        <w:tblLook w:val="0620" w:firstRow="1" w:lastRow="0" w:firstColumn="0" w:lastColumn="0" w:noHBand="1" w:noVBand="1"/>
        <w:tblCaption w:val="North Dumfries Township participating organization action items"/>
        <w:tblDescription w:val="List of the 14 action items that North Dumfries Township is listed as participating organization on. "/>
      </w:tblPr>
      <w:tblGrid>
        <w:gridCol w:w="7155"/>
        <w:gridCol w:w="1935"/>
      </w:tblGrid>
      <w:tr w:rsidR="00B34112" w14:paraId="3F264E6C" w14:textId="77777777" w:rsidTr="006A2635">
        <w:trPr>
          <w:trHeight w:val="345"/>
          <w:tblHeader/>
        </w:trPr>
        <w:tc>
          <w:tcPr>
            <w:tcW w:w="7155" w:type="dxa"/>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1248B031" w14:textId="77777777" w:rsidR="00B34112" w:rsidRDefault="001D5107">
            <w:pPr>
              <w:spacing w:line="240" w:lineRule="auto"/>
              <w:rPr>
                <w:b/>
                <w:sz w:val="28"/>
                <w:szCs w:val="28"/>
              </w:rPr>
            </w:pPr>
            <w:r>
              <w:rPr>
                <w:b/>
                <w:sz w:val="28"/>
                <w:szCs w:val="28"/>
              </w:rPr>
              <w:t>Action</w:t>
            </w:r>
          </w:p>
        </w:tc>
        <w:tc>
          <w:tcPr>
            <w:tcW w:w="1935" w:type="dxa"/>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099BF583" w14:textId="77777777" w:rsidR="00B34112" w:rsidRDefault="001D5107">
            <w:pPr>
              <w:spacing w:line="240" w:lineRule="auto"/>
              <w:rPr>
                <w:b/>
                <w:sz w:val="28"/>
                <w:szCs w:val="28"/>
              </w:rPr>
            </w:pPr>
            <w:r>
              <w:rPr>
                <w:b/>
                <w:sz w:val="28"/>
                <w:szCs w:val="28"/>
              </w:rPr>
              <w:t>Role</w:t>
            </w:r>
          </w:p>
        </w:tc>
      </w:tr>
      <w:tr w:rsidR="00B34112" w14:paraId="70C53D3F" w14:textId="77777777" w:rsidTr="001A388A">
        <w:trPr>
          <w:trHeight w:val="1185"/>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9B690A" w14:textId="77777777" w:rsidR="00B34112" w:rsidRDefault="001D5107">
            <w:pPr>
              <w:spacing w:line="240" w:lineRule="auto"/>
              <w:rPr>
                <w:sz w:val="24"/>
                <w:szCs w:val="24"/>
              </w:rPr>
            </w:pPr>
            <w:r>
              <w:rPr>
                <w:sz w:val="24"/>
                <w:szCs w:val="24"/>
              </w:rPr>
              <w:t xml:space="preserve">Action 1.3.2: Expand and innovate on existing programming (e.g. </w:t>
            </w:r>
            <w:proofErr w:type="spellStart"/>
            <w:r>
              <w:rPr>
                <w:sz w:val="24"/>
                <w:szCs w:val="24"/>
              </w:rPr>
              <w:t>Travelwise</w:t>
            </w:r>
            <w:proofErr w:type="spellEnd"/>
            <w:r>
              <w:rPr>
                <w:sz w:val="24"/>
                <w:szCs w:val="24"/>
              </w:rPr>
              <w:t>) that supports employers and employees in making active transportation and transit the easy and preferred choice for commuting and business travel.</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197C5F" w14:textId="77777777" w:rsidR="00B34112" w:rsidRDefault="001D5107">
            <w:pPr>
              <w:spacing w:line="240" w:lineRule="auto"/>
              <w:rPr>
                <w:sz w:val="24"/>
                <w:szCs w:val="24"/>
              </w:rPr>
            </w:pPr>
            <w:r>
              <w:rPr>
                <w:sz w:val="24"/>
                <w:szCs w:val="24"/>
              </w:rPr>
              <w:t>Participant</w:t>
            </w:r>
          </w:p>
        </w:tc>
      </w:tr>
      <w:tr w:rsidR="00B34112" w14:paraId="35129006" w14:textId="77777777" w:rsidTr="001A388A">
        <w:trPr>
          <w:trHeight w:val="915"/>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CB99F0" w14:textId="77777777" w:rsidR="00B34112" w:rsidRDefault="001D5107">
            <w:pPr>
              <w:spacing w:line="240" w:lineRule="auto"/>
              <w:rPr>
                <w:sz w:val="24"/>
                <w:szCs w:val="24"/>
              </w:rPr>
            </w:pPr>
            <w:r>
              <w:rPr>
                <w:sz w:val="24"/>
                <w:szCs w:val="24"/>
              </w:rPr>
              <w:t>Action 1.3.5: Post-pandemic continued adoption of work from home and flexible work schedules for reducing trips or shifting trips to off-peak times.</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DD765C" w14:textId="77777777" w:rsidR="00B34112" w:rsidRDefault="001D5107">
            <w:pPr>
              <w:spacing w:line="240" w:lineRule="auto"/>
              <w:rPr>
                <w:sz w:val="24"/>
                <w:szCs w:val="24"/>
              </w:rPr>
            </w:pPr>
            <w:r>
              <w:rPr>
                <w:sz w:val="24"/>
                <w:szCs w:val="24"/>
              </w:rPr>
              <w:t>Participant</w:t>
            </w:r>
          </w:p>
        </w:tc>
      </w:tr>
      <w:tr w:rsidR="00B34112" w14:paraId="0C78D1DB" w14:textId="77777777" w:rsidTr="001A388A">
        <w:trPr>
          <w:trHeight w:val="1185"/>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2BFF89" w14:textId="77777777" w:rsidR="00B34112" w:rsidRDefault="001D5107">
            <w:pPr>
              <w:spacing w:line="240" w:lineRule="auto"/>
              <w:rPr>
                <w:sz w:val="24"/>
                <w:szCs w:val="24"/>
              </w:rPr>
            </w:pPr>
            <w:r>
              <w:rPr>
                <w:sz w:val="24"/>
                <w:szCs w:val="24"/>
              </w:rPr>
              <w:t>Action 1.5.3: Site key community services, health facilities, subsidized housing, etc., in central areas where they can be easily accessed using the active transportation and public transit systems.</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F6FDF1" w14:textId="77777777" w:rsidR="00B34112" w:rsidRDefault="001D5107">
            <w:pPr>
              <w:spacing w:line="240" w:lineRule="auto"/>
              <w:rPr>
                <w:sz w:val="24"/>
                <w:szCs w:val="24"/>
              </w:rPr>
            </w:pPr>
            <w:r>
              <w:rPr>
                <w:sz w:val="24"/>
                <w:szCs w:val="24"/>
              </w:rPr>
              <w:t>Participant</w:t>
            </w:r>
          </w:p>
        </w:tc>
      </w:tr>
      <w:tr w:rsidR="00B34112" w14:paraId="266EF638"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178718" w14:textId="77777777" w:rsidR="00B34112" w:rsidRDefault="001D5107">
            <w:pPr>
              <w:spacing w:line="240" w:lineRule="auto"/>
              <w:rPr>
                <w:sz w:val="24"/>
                <w:szCs w:val="24"/>
              </w:rPr>
            </w:pPr>
            <w:r>
              <w:rPr>
                <w:sz w:val="24"/>
                <w:szCs w:val="24"/>
              </w:rPr>
              <w:t>Action 2.1.3: Plan and begin to implement the transition of commercial vehicle fleets to zero emissions vehicles.</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A6509A" w14:textId="77777777" w:rsidR="00B34112" w:rsidRDefault="001D5107">
            <w:pPr>
              <w:spacing w:line="240" w:lineRule="auto"/>
              <w:rPr>
                <w:sz w:val="24"/>
                <w:szCs w:val="24"/>
              </w:rPr>
            </w:pPr>
            <w:r>
              <w:rPr>
                <w:sz w:val="24"/>
                <w:szCs w:val="24"/>
              </w:rPr>
              <w:t>Participant</w:t>
            </w:r>
          </w:p>
        </w:tc>
      </w:tr>
      <w:tr w:rsidR="00B34112" w14:paraId="182C940D" w14:textId="77777777" w:rsidTr="001A388A">
        <w:trPr>
          <w:trHeight w:val="915"/>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E886C2" w14:textId="77777777" w:rsidR="00B34112" w:rsidRDefault="001D5107">
            <w:pPr>
              <w:spacing w:line="240" w:lineRule="auto"/>
              <w:rPr>
                <w:sz w:val="24"/>
                <w:szCs w:val="24"/>
              </w:rPr>
            </w:pPr>
            <w:r>
              <w:rPr>
                <w:sz w:val="24"/>
                <w:szCs w:val="24"/>
              </w:rPr>
              <w:t>Action 2.2.1: Provide more public electric vehicle charging stations in public spaces, commercial spaces and other places visited by the public.</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866DBC" w14:textId="77777777" w:rsidR="00B34112" w:rsidRDefault="001D5107">
            <w:pPr>
              <w:spacing w:line="240" w:lineRule="auto"/>
              <w:rPr>
                <w:sz w:val="24"/>
                <w:szCs w:val="24"/>
              </w:rPr>
            </w:pPr>
            <w:r>
              <w:rPr>
                <w:sz w:val="24"/>
                <w:szCs w:val="24"/>
              </w:rPr>
              <w:t>Participant</w:t>
            </w:r>
          </w:p>
        </w:tc>
      </w:tr>
      <w:tr w:rsidR="00B34112" w14:paraId="111A5147" w14:textId="77777777" w:rsidTr="001A388A">
        <w:trPr>
          <w:trHeight w:val="915"/>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386688" w14:textId="77777777" w:rsidR="00B34112" w:rsidRDefault="001D5107">
            <w:pPr>
              <w:spacing w:line="240" w:lineRule="auto"/>
              <w:rPr>
                <w:sz w:val="24"/>
                <w:szCs w:val="24"/>
              </w:rPr>
            </w:pPr>
            <w:r>
              <w:rPr>
                <w:sz w:val="24"/>
                <w:szCs w:val="24"/>
              </w:rPr>
              <w:t>Action 3.1.2: Implement a public literacy campaign to explain and promote the adoption of electric heat pumps for space and water heating in residential and commercial buildings.</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C21E89" w14:textId="77777777" w:rsidR="00B34112" w:rsidRDefault="001D5107">
            <w:pPr>
              <w:spacing w:line="240" w:lineRule="auto"/>
              <w:rPr>
                <w:sz w:val="24"/>
                <w:szCs w:val="24"/>
              </w:rPr>
            </w:pPr>
            <w:r>
              <w:rPr>
                <w:sz w:val="24"/>
                <w:szCs w:val="24"/>
              </w:rPr>
              <w:t>Participant</w:t>
            </w:r>
          </w:p>
        </w:tc>
      </w:tr>
      <w:tr w:rsidR="00B34112" w14:paraId="09069EF8"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ACD833" w14:textId="77777777" w:rsidR="00B34112" w:rsidRDefault="001D5107">
            <w:pPr>
              <w:spacing w:line="240" w:lineRule="auto"/>
              <w:rPr>
                <w:sz w:val="24"/>
                <w:szCs w:val="24"/>
              </w:rPr>
            </w:pPr>
            <w:r>
              <w:rPr>
                <w:sz w:val="24"/>
                <w:szCs w:val="24"/>
              </w:rPr>
              <w:t xml:space="preserve">Action 3.1.3 Switch home and business heating and water heating </w:t>
            </w:r>
            <w:proofErr w:type="gramStart"/>
            <w:r>
              <w:rPr>
                <w:sz w:val="24"/>
                <w:szCs w:val="24"/>
              </w:rPr>
              <w:t>off of</w:t>
            </w:r>
            <w:proofErr w:type="gramEnd"/>
            <w:r>
              <w:rPr>
                <w:sz w:val="24"/>
                <w:szCs w:val="24"/>
              </w:rPr>
              <w:t xml:space="preserve"> fossil fuels.</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EEFA57" w14:textId="77777777" w:rsidR="00B34112" w:rsidRDefault="001D5107">
            <w:pPr>
              <w:spacing w:line="240" w:lineRule="auto"/>
              <w:rPr>
                <w:sz w:val="24"/>
                <w:szCs w:val="24"/>
              </w:rPr>
            </w:pPr>
            <w:r>
              <w:rPr>
                <w:sz w:val="24"/>
                <w:szCs w:val="24"/>
              </w:rPr>
              <w:t>Participant</w:t>
            </w:r>
          </w:p>
        </w:tc>
      </w:tr>
      <w:tr w:rsidR="00B34112" w14:paraId="4897D9FF"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0D4EE2" w14:textId="77777777" w:rsidR="00B34112" w:rsidRDefault="001D5107">
            <w:pPr>
              <w:spacing w:line="240" w:lineRule="auto"/>
              <w:rPr>
                <w:sz w:val="24"/>
                <w:szCs w:val="24"/>
              </w:rPr>
            </w:pPr>
            <w:r>
              <w:rPr>
                <w:sz w:val="24"/>
                <w:szCs w:val="24"/>
              </w:rPr>
              <w:t>Action 3.1.6: Install renewable energy generation in business and residential buildings.</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98162F" w14:textId="77777777" w:rsidR="00B34112" w:rsidRDefault="001D5107">
            <w:pPr>
              <w:spacing w:line="240" w:lineRule="auto"/>
              <w:rPr>
                <w:sz w:val="24"/>
                <w:szCs w:val="24"/>
              </w:rPr>
            </w:pPr>
            <w:r>
              <w:rPr>
                <w:sz w:val="24"/>
                <w:szCs w:val="24"/>
              </w:rPr>
              <w:t>Participant</w:t>
            </w:r>
          </w:p>
        </w:tc>
      </w:tr>
      <w:tr w:rsidR="00B34112" w14:paraId="60D0320A"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92EC13" w14:textId="77777777" w:rsidR="00B34112" w:rsidRDefault="001D5107">
            <w:pPr>
              <w:spacing w:line="240" w:lineRule="auto"/>
              <w:rPr>
                <w:sz w:val="24"/>
                <w:szCs w:val="24"/>
              </w:rPr>
            </w:pPr>
            <w:r>
              <w:rPr>
                <w:sz w:val="24"/>
                <w:szCs w:val="24"/>
              </w:rPr>
              <w:t>Action 4.1.3: Support the use of compost/organics collection programs for all commercial buildings.</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773F9D" w14:textId="77777777" w:rsidR="00B34112" w:rsidRDefault="001D5107">
            <w:pPr>
              <w:spacing w:line="240" w:lineRule="auto"/>
              <w:rPr>
                <w:sz w:val="24"/>
                <w:szCs w:val="24"/>
              </w:rPr>
            </w:pPr>
            <w:r>
              <w:rPr>
                <w:sz w:val="24"/>
                <w:szCs w:val="24"/>
              </w:rPr>
              <w:t>Participant</w:t>
            </w:r>
          </w:p>
        </w:tc>
      </w:tr>
      <w:tr w:rsidR="00B34112" w14:paraId="4FF2FEB7" w14:textId="77777777" w:rsidTr="001A388A">
        <w:trPr>
          <w:trHeight w:val="915"/>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1C98D4" w14:textId="77777777" w:rsidR="00B34112" w:rsidRDefault="001D5107">
            <w:pPr>
              <w:spacing w:line="240" w:lineRule="auto"/>
              <w:rPr>
                <w:sz w:val="24"/>
                <w:szCs w:val="24"/>
              </w:rPr>
            </w:pPr>
            <w:r>
              <w:rPr>
                <w:sz w:val="24"/>
                <w:szCs w:val="24"/>
              </w:rPr>
              <w:t>Action: 5.4.2: Provide a variety of low GHG food options plant-based dining options in local restaurants, grocery stores, and catered events.</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1FC5C6" w14:textId="77777777" w:rsidR="00B34112" w:rsidRDefault="001D5107">
            <w:pPr>
              <w:spacing w:line="240" w:lineRule="auto"/>
              <w:rPr>
                <w:sz w:val="24"/>
                <w:szCs w:val="24"/>
              </w:rPr>
            </w:pPr>
            <w:r>
              <w:rPr>
                <w:sz w:val="24"/>
                <w:szCs w:val="24"/>
              </w:rPr>
              <w:t>Participant</w:t>
            </w:r>
          </w:p>
        </w:tc>
      </w:tr>
      <w:tr w:rsidR="00B34112" w14:paraId="2D65045C"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229EC1" w14:textId="77777777" w:rsidR="00B34112" w:rsidRDefault="001D5107">
            <w:pPr>
              <w:spacing w:line="240" w:lineRule="auto"/>
              <w:rPr>
                <w:sz w:val="24"/>
                <w:szCs w:val="24"/>
              </w:rPr>
            </w:pPr>
            <w:r>
              <w:rPr>
                <w:sz w:val="24"/>
                <w:szCs w:val="24"/>
              </w:rPr>
              <w:t>Action 6.1.2: Incorporate education on sustainability justice and equity into climate action planning.</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3117A6" w14:textId="77777777" w:rsidR="00B34112" w:rsidRDefault="001D5107">
            <w:pPr>
              <w:spacing w:line="240" w:lineRule="auto"/>
              <w:rPr>
                <w:sz w:val="24"/>
                <w:szCs w:val="24"/>
              </w:rPr>
            </w:pPr>
            <w:r>
              <w:rPr>
                <w:sz w:val="24"/>
                <w:szCs w:val="24"/>
              </w:rPr>
              <w:t>Participant</w:t>
            </w:r>
          </w:p>
        </w:tc>
      </w:tr>
      <w:tr w:rsidR="00B34112" w14:paraId="78645FE6" w14:textId="77777777" w:rsidTr="001A388A">
        <w:trPr>
          <w:trHeight w:val="1185"/>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651B16" w14:textId="77777777" w:rsidR="00B34112" w:rsidRDefault="001D5107">
            <w:pPr>
              <w:spacing w:line="240" w:lineRule="auto"/>
              <w:rPr>
                <w:sz w:val="24"/>
                <w:szCs w:val="24"/>
              </w:rPr>
            </w:pPr>
            <w:r>
              <w:rPr>
                <w:sz w:val="24"/>
                <w:szCs w:val="24"/>
              </w:rPr>
              <w:lastRenderedPageBreak/>
              <w:t>Action 6.1.6: Build reciprocal relationships between Indigenous groups and local municipalities and climate action organizations to ensure GHG reduction work is done in equitable ways that respect the land and traditions of Indigenous groups.</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CCD06B" w14:textId="77777777" w:rsidR="00B34112" w:rsidRDefault="001D5107">
            <w:pPr>
              <w:spacing w:line="240" w:lineRule="auto"/>
              <w:rPr>
                <w:sz w:val="24"/>
                <w:szCs w:val="24"/>
              </w:rPr>
            </w:pPr>
            <w:r>
              <w:rPr>
                <w:sz w:val="24"/>
                <w:szCs w:val="24"/>
              </w:rPr>
              <w:t>Participant</w:t>
            </w:r>
          </w:p>
        </w:tc>
      </w:tr>
      <w:tr w:rsidR="00B34112" w14:paraId="01F3E623"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C00240" w14:textId="77777777" w:rsidR="00B34112" w:rsidRDefault="001D5107">
            <w:pPr>
              <w:spacing w:line="240" w:lineRule="auto"/>
              <w:rPr>
                <w:sz w:val="24"/>
                <w:szCs w:val="24"/>
              </w:rPr>
            </w:pPr>
            <w:r>
              <w:rPr>
                <w:sz w:val="24"/>
                <w:szCs w:val="24"/>
              </w:rPr>
              <w:t>Action 6.1.8: Apply an equity lens to all the actions in this transformation.</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23294B" w14:textId="77777777" w:rsidR="00B34112" w:rsidRDefault="001D5107">
            <w:pPr>
              <w:spacing w:line="240" w:lineRule="auto"/>
              <w:rPr>
                <w:sz w:val="24"/>
                <w:szCs w:val="24"/>
              </w:rPr>
            </w:pPr>
            <w:r>
              <w:rPr>
                <w:sz w:val="24"/>
                <w:szCs w:val="24"/>
              </w:rPr>
              <w:t>Participant</w:t>
            </w:r>
          </w:p>
        </w:tc>
      </w:tr>
      <w:tr w:rsidR="00B34112" w14:paraId="04ACA39E" w14:textId="77777777" w:rsidTr="001A388A">
        <w:trPr>
          <w:trHeight w:val="630"/>
        </w:trPr>
        <w:tc>
          <w:tcPr>
            <w:tcW w:w="71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D06F8F" w14:textId="77777777" w:rsidR="00B34112" w:rsidRDefault="001D5107">
            <w:pPr>
              <w:spacing w:line="240" w:lineRule="auto"/>
              <w:rPr>
                <w:sz w:val="24"/>
                <w:szCs w:val="24"/>
              </w:rPr>
            </w:pPr>
            <w:r>
              <w:rPr>
                <w:sz w:val="24"/>
                <w:szCs w:val="24"/>
              </w:rPr>
              <w:t>Action 6.3.4: Evaluate how to identify and protect optimal areas for industrial-scale renewable energy generation.</w:t>
            </w:r>
          </w:p>
        </w:tc>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54862F" w14:textId="77777777" w:rsidR="00B34112" w:rsidRDefault="001D5107">
            <w:pPr>
              <w:spacing w:line="240" w:lineRule="auto"/>
              <w:rPr>
                <w:sz w:val="24"/>
                <w:szCs w:val="24"/>
              </w:rPr>
            </w:pPr>
            <w:r>
              <w:rPr>
                <w:sz w:val="24"/>
                <w:szCs w:val="24"/>
              </w:rPr>
              <w:t>Participant</w:t>
            </w:r>
          </w:p>
        </w:tc>
      </w:tr>
    </w:tbl>
    <w:p w14:paraId="6E0D93D3" w14:textId="77777777" w:rsidR="00B34112" w:rsidRDefault="00B34112">
      <w:pPr>
        <w:spacing w:after="200" w:line="240" w:lineRule="auto"/>
        <w:rPr>
          <w:b/>
          <w:sz w:val="28"/>
          <w:szCs w:val="28"/>
        </w:rPr>
      </w:pPr>
    </w:p>
    <w:p w14:paraId="19ED0508" w14:textId="77777777" w:rsidR="00B34112" w:rsidRDefault="00B34112">
      <w:pPr>
        <w:spacing w:after="200" w:line="240" w:lineRule="auto"/>
        <w:rPr>
          <w:b/>
          <w:sz w:val="28"/>
          <w:szCs w:val="28"/>
        </w:rPr>
      </w:pPr>
    </w:p>
    <w:p w14:paraId="34E6D5A7" w14:textId="77777777" w:rsidR="00B34112" w:rsidRDefault="00B34112">
      <w:pPr>
        <w:spacing w:after="200" w:line="240" w:lineRule="auto"/>
        <w:rPr>
          <w:b/>
          <w:sz w:val="28"/>
          <w:szCs w:val="28"/>
        </w:rPr>
      </w:pPr>
    </w:p>
    <w:sectPr w:rsidR="00B34112">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BB9E" w14:textId="77777777" w:rsidR="004C290E" w:rsidRDefault="004C290E">
      <w:pPr>
        <w:spacing w:line="240" w:lineRule="auto"/>
      </w:pPr>
      <w:r>
        <w:separator/>
      </w:r>
    </w:p>
  </w:endnote>
  <w:endnote w:type="continuationSeparator" w:id="0">
    <w:p w14:paraId="642CDB13" w14:textId="77777777" w:rsidR="004C290E" w:rsidRDefault="004C2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5385" w14:textId="77777777" w:rsidR="00B34112" w:rsidRDefault="00C45CA4">
    <w:pPr>
      <w:tabs>
        <w:tab w:val="center" w:pos="4320"/>
        <w:tab w:val="right" w:pos="8640"/>
      </w:tabs>
      <w:spacing w:line="240" w:lineRule="auto"/>
      <w:jc w:val="center"/>
    </w:pPr>
    <w:hyperlink r:id="rId1">
      <w:r w:rsidR="001D5107">
        <w:rPr>
          <w:rFonts w:ascii="Helvetica Neue" w:eastAsia="Helvetica Neue" w:hAnsi="Helvetica Neue" w:cs="Helvetica Neue"/>
          <w:sz w:val="20"/>
          <w:szCs w:val="20"/>
        </w:rPr>
        <w:t>www.climateactionwr.ca</w:t>
      </w:r>
    </w:hyperlink>
    <w:r w:rsidR="001D5107">
      <w:rPr>
        <w:rFonts w:ascii="Helvetica Neue" w:eastAsia="Helvetica Neue" w:hAnsi="Helvetica Neue" w:cs="Helvetica Neue"/>
        <w:sz w:val="20"/>
        <w:szCs w:val="20"/>
      </w:rPr>
      <w:t xml:space="preserve"> | @</w:t>
    </w:r>
    <w:proofErr w:type="gramStart"/>
    <w:r w:rsidR="001D5107">
      <w:rPr>
        <w:rFonts w:ascii="Helvetica Neue" w:eastAsia="Helvetica Neue" w:hAnsi="Helvetica Neue" w:cs="Helvetica Neue"/>
        <w:sz w:val="20"/>
        <w:szCs w:val="20"/>
      </w:rPr>
      <w:t>ClimateActionWR  |</w:t>
    </w:r>
    <w:proofErr w:type="gramEnd"/>
    <w:r w:rsidR="001D5107">
      <w:rPr>
        <w:rFonts w:ascii="Helvetica Neue" w:eastAsia="Helvetica Neue" w:hAnsi="Helvetica Neue" w:cs="Helvetica Neue"/>
        <w:sz w:val="20"/>
        <w:szCs w:val="20"/>
      </w:rPr>
      <w:t xml:space="preserve"> 226.476.1659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FC7A" w14:textId="77777777" w:rsidR="004C290E" w:rsidRDefault="004C290E">
      <w:pPr>
        <w:spacing w:line="240" w:lineRule="auto"/>
      </w:pPr>
      <w:r>
        <w:separator/>
      </w:r>
    </w:p>
  </w:footnote>
  <w:footnote w:type="continuationSeparator" w:id="0">
    <w:p w14:paraId="47DBF487" w14:textId="77777777" w:rsidR="004C290E" w:rsidRDefault="004C29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795E" w14:textId="77777777" w:rsidR="00B34112" w:rsidRDefault="001D5107">
    <w:r>
      <w:rPr>
        <w:noProof/>
        <w:lang w:val="en-CA" w:eastAsia="en-CA"/>
      </w:rPr>
      <w:drawing>
        <wp:inline distT="0" distB="0" distL="0" distR="0" wp14:anchorId="77E59B51" wp14:editId="51893A42">
          <wp:extent cx="2969895" cy="342900"/>
          <wp:effectExtent l="0" t="0" r="1905" b="0"/>
          <wp:docPr id="1" name="image1.jpg" descr="ClimateActionWR logo in blue and green"/>
          <wp:cNvGraphicFramePr/>
          <a:graphic xmlns:a="http://schemas.openxmlformats.org/drawingml/2006/main">
            <a:graphicData uri="http://schemas.openxmlformats.org/drawingml/2006/picture">
              <pic:pic xmlns:pic="http://schemas.openxmlformats.org/drawingml/2006/picture">
                <pic:nvPicPr>
                  <pic:cNvPr id="1" name="image1.jpg" descr="ClimateActionWR logo in blue and green"/>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969895" cy="342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26549"/>
    <w:multiLevelType w:val="multilevel"/>
    <w:tmpl w:val="B7769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12"/>
    <w:rsid w:val="001A388A"/>
    <w:rsid w:val="001D5107"/>
    <w:rsid w:val="004C290E"/>
    <w:rsid w:val="006A2635"/>
    <w:rsid w:val="00B34112"/>
    <w:rsid w:val="00C45C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7D58"/>
  <w15:docId w15:val="{9E6E4BF7-239C-9544-8AD9-80C26A70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A388A"/>
    <w:pPr>
      <w:tabs>
        <w:tab w:val="center" w:pos="4680"/>
        <w:tab w:val="right" w:pos="9360"/>
      </w:tabs>
      <w:spacing w:line="240" w:lineRule="auto"/>
    </w:pPr>
  </w:style>
  <w:style w:type="character" w:customStyle="1" w:styleId="HeaderChar">
    <w:name w:val="Header Char"/>
    <w:basedOn w:val="DefaultParagraphFont"/>
    <w:link w:val="Header"/>
    <w:uiPriority w:val="99"/>
    <w:rsid w:val="001A388A"/>
  </w:style>
  <w:style w:type="paragraph" w:styleId="Footer">
    <w:name w:val="footer"/>
    <w:basedOn w:val="Normal"/>
    <w:link w:val="FooterChar"/>
    <w:uiPriority w:val="99"/>
    <w:unhideWhenUsed/>
    <w:rsid w:val="001A388A"/>
    <w:pPr>
      <w:tabs>
        <w:tab w:val="center" w:pos="4680"/>
        <w:tab w:val="right" w:pos="9360"/>
      </w:tabs>
      <w:spacing w:line="240" w:lineRule="auto"/>
    </w:pPr>
  </w:style>
  <w:style w:type="character" w:customStyle="1" w:styleId="FooterChar">
    <w:name w:val="Footer Char"/>
    <w:basedOn w:val="DefaultParagraphFont"/>
    <w:link w:val="Footer"/>
    <w:uiPriority w:val="99"/>
    <w:rsid w:val="001A3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limateactionwr.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1213</Words>
  <Characters>6918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Mcneely</dc:creator>
  <cp:lastModifiedBy>Andrew Mcneely</cp:lastModifiedBy>
  <cp:revision>2</cp:revision>
  <dcterms:created xsi:type="dcterms:W3CDTF">2021-05-25T11:40:00Z</dcterms:created>
  <dcterms:modified xsi:type="dcterms:W3CDTF">2021-05-25T11:40:00Z</dcterms:modified>
</cp:coreProperties>
</file>